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46" w:rsidRDefault="00066F46" w:rsidP="00066F46">
      <w:pPr>
        <w:spacing w:after="0" w:line="240" w:lineRule="auto"/>
      </w:pPr>
      <w:r>
        <w:rPr>
          <w:rFonts w:ascii="Times New Roman" w:hAnsi="Times New Roman"/>
          <w:b/>
          <w:i/>
          <w:color w:val="000000"/>
          <w:sz w:val="36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bCs/>
          <w:i/>
          <w:iCs/>
          <w:color w:val="800000"/>
          <w:sz w:val="24"/>
          <w:szCs w:val="24"/>
          <w:lang w:eastAsia="ru-RU"/>
        </w:rPr>
        <w:t>Режим работы оздоровительного лагеря "Весёлая страна"</w:t>
      </w:r>
      <w:r>
        <w:rPr>
          <w:rFonts w:ascii="Times New Roman" w:hAnsi="Times New Roman"/>
          <w:b/>
          <w:bCs/>
          <w:i/>
          <w:iCs/>
          <w:color w:val="800000"/>
          <w:sz w:val="24"/>
          <w:szCs w:val="24"/>
          <w:lang w:eastAsia="ru-RU"/>
        </w:rPr>
        <w:br/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Время                                 Элементы режима дня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08.15                      Приход дежурных воспитателей,    индивидуальный   приём  детей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08.30- 08.50          Начало работы лагеря, зарядка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08.50-09.00           Утренняя линейка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 xml:space="preserve">09.00-09.015         Зарядка 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09.15-10.00          Завтрак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10.00-12.00       Тематические мероприятия по плану,  организация и проведение коллективных творческих дел, экскурсии, походы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12.00-13.00       Оздоровительные процедуры, подвижные   игры на свежем воздухе, посещение бассейна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13.00-13.30       Обед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13.30-14.20        Занятия по интересам, отрядные дела, свободная деятельность по интересам</w:t>
      </w:r>
    </w:p>
    <w:p w:rsidR="00066F46" w:rsidRDefault="00066F46" w:rsidP="00066F46">
      <w:pPr>
        <w:rPr>
          <w:color w:val="0000FF"/>
          <w:szCs w:val="28"/>
        </w:rPr>
      </w:pPr>
      <w:r>
        <w:rPr>
          <w:color w:val="0000FF"/>
          <w:szCs w:val="28"/>
        </w:rPr>
        <w:t>14.20-14.30       Линейка, анализ дня, уход домой</w:t>
      </w:r>
    </w:p>
    <w:p w:rsidR="00423B6A" w:rsidRDefault="00066F46" w:rsidP="00066F46">
      <w:r>
        <w:rPr>
          <w:color w:val="0000FF"/>
          <w:szCs w:val="28"/>
        </w:rPr>
        <w:t xml:space="preserve">14.30-14.45       Совещание педагогов, анализ дня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2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06"/>
    <w:rsid w:val="00066F46"/>
    <w:rsid w:val="00423B6A"/>
    <w:rsid w:val="00C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2014-03-26T05:42:00Z</dcterms:created>
  <dcterms:modified xsi:type="dcterms:W3CDTF">2014-03-26T05:43:00Z</dcterms:modified>
</cp:coreProperties>
</file>